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A01D9">
        <w:rPr>
          <w:rFonts w:ascii="Times New Roman" w:hAnsi="Times New Roman" w:cs="Times New Roman"/>
          <w:b/>
          <w:bCs/>
        </w:rPr>
        <w:t>Государственная политика обеспечения информационной безопасности РФ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> 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  <w:i/>
          <w:iCs/>
        </w:rPr>
        <w:t>Основные положения государственной политики обеспечения информационной безопасности РФ. Основные положения государственной политики обеспечения информационной безопасности субъектов РФ.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  <w:b/>
          <w:bCs/>
        </w:rPr>
        <w:t> Основные термины и понятия: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>Государственная политика обеспечения информационной безопасности РФ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  <w:b/>
          <w:bCs/>
        </w:rPr>
        <w:t> </w:t>
      </w:r>
      <w:bookmarkStart w:id="0" w:name="_GoBack"/>
      <w:bookmarkEnd w:id="0"/>
      <w:proofErr w:type="gramStart"/>
      <w:r w:rsidRPr="001A01D9">
        <w:rPr>
          <w:rFonts w:ascii="Times New Roman" w:hAnsi="Times New Roman" w:cs="Times New Roman"/>
        </w:rPr>
        <w:t>Государственная политика обеспечения информационной безопасности Российской Федерации определяет основные направления деятельности федеральных органов государственной власти и органов государственной власти субъектов Российской Федерации в этой области, порядок закрепления их обязанностей по защите интересов Российской Федерации в информационной сфере в рамках направлений их деятельности и базируется на соблюдении баланса интересов личности, общества и государства в информационной сфере.</w:t>
      </w:r>
      <w:proofErr w:type="gramEnd"/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>Государственная политика обеспечения информационной безопасности Российской Федерации основывается на следующих основных </w:t>
      </w:r>
      <w:r w:rsidRPr="001A01D9">
        <w:rPr>
          <w:rFonts w:ascii="Times New Roman" w:hAnsi="Times New Roman" w:cs="Times New Roman"/>
          <w:b/>
          <w:bCs/>
        </w:rPr>
        <w:t>принципах</w:t>
      </w:r>
      <w:r w:rsidRPr="001A01D9">
        <w:rPr>
          <w:rFonts w:ascii="Times New Roman" w:hAnsi="Times New Roman" w:cs="Times New Roman"/>
        </w:rPr>
        <w:t>: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>- соблюдение Конституции Российской Федерации, законодательства Российской Федерации, общепризнанных принципов и норм международного права при осуществлении деятельности по обеспечению информационной безопасности Российской Федерации;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>- открытость в реализации функций федеральных органов государственной власти, органов государственной власти субъектов Российской Федерации и общественных объединений, предусматривающая информирование общества об их деятельности с учетом ограничений, установленных законодательством Российской Федерации;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>- правовое равенство всех участников процесса информационного взаимодействия вне зависимости от их политического, социального и экономического статуса, основывающееся на конституционном праве граждан на свободный поиск, получение, передачу, производство и распространение информации любым законным способом;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>- приоритетное развитие отечественных современных информационных и телекоммуникационных технологий, производство технических и программных средств, способных обеспечить совершенствование национальных телекоммуникационных сетей, их подключение к глобальным информационным сетям в целях соблюдения жизненно важных интересов Российской Федерации.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>Государственная политика является открытой и предусматривает информированность общества о деятельности государственных органов и общественных институтов в области информационной безопасности с учётом ограничений, предусмотренных действующим законодательством.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 xml:space="preserve">Государственная политика исходит из принципа безусловного правового равенства всех участников процесса информационного взаимодействия вне зависимости от их политического, социального и экономического статуса. Она основывается на обязательном обеспечении прав граждан и организаций на свободное создание, поиск, получение и распространение информации любым законным способом. В этих целях государство совершенствует существующее и разрабатывает новое законодательство и нормативно-правовую базу информационных отношений в обществе, а также осуществляет </w:t>
      </w:r>
      <w:proofErr w:type="gramStart"/>
      <w:r w:rsidRPr="001A01D9">
        <w:rPr>
          <w:rFonts w:ascii="Times New Roman" w:hAnsi="Times New Roman" w:cs="Times New Roman"/>
        </w:rPr>
        <w:t>контроль за</w:t>
      </w:r>
      <w:proofErr w:type="gramEnd"/>
      <w:r w:rsidRPr="001A01D9">
        <w:rPr>
          <w:rFonts w:ascii="Times New Roman" w:hAnsi="Times New Roman" w:cs="Times New Roman"/>
        </w:rPr>
        <w:t xml:space="preserve"> безусловным их исполнением.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>Государство исходит из того, что информационные ресурсы являются объектом собственности, способствует введению их в хозяйственный оборот при соблюдении законных интересов собственников, владельцев и распорядителей информационных ресурсов.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>Государство считает приоритетным развитие современных информационных и телекоммуникационных технологий и технических средств, способных обеспечить создание национальных телекоммуникационных сетей и включение России в глобальные информационные сети и системы мониторинга.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 xml:space="preserve">Исходя из принципа разделения ответственности между органами федеральной, региональной власти и местного самоуправления, государственная политика предусматривает согласованность </w:t>
      </w:r>
      <w:r w:rsidRPr="001A01D9">
        <w:rPr>
          <w:rFonts w:ascii="Times New Roman" w:hAnsi="Times New Roman" w:cs="Times New Roman"/>
        </w:rPr>
        <w:lastRenderedPageBreak/>
        <w:t>организационных и технических решений, принимаемых этими органами для обеспечения информационной безопасности в рамках единого информационного пространства России.</w:t>
      </w:r>
    </w:p>
    <w:p w:rsidR="001A01D9" w:rsidRPr="001A01D9" w:rsidRDefault="001A01D9" w:rsidP="001A01D9">
      <w:pPr>
        <w:spacing w:after="0"/>
        <w:jc w:val="both"/>
        <w:rPr>
          <w:rFonts w:ascii="Times New Roman" w:hAnsi="Times New Roman" w:cs="Times New Roman"/>
        </w:rPr>
      </w:pPr>
      <w:r w:rsidRPr="001A01D9">
        <w:rPr>
          <w:rFonts w:ascii="Times New Roman" w:hAnsi="Times New Roman" w:cs="Times New Roman"/>
        </w:rPr>
        <w:t>Государственная политика не допускает монополизма министерств, ведомств и организаций в области обеспечения информационной безопасности.</w:t>
      </w:r>
    </w:p>
    <w:p w:rsidR="00531D6C" w:rsidRDefault="00531D6C"/>
    <w:sectPr w:rsidR="0053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8"/>
    <w:rsid w:val="001A01D9"/>
    <w:rsid w:val="00531D6C"/>
    <w:rsid w:val="009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Company>dom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2020-05-05T16:24:00Z</dcterms:created>
  <dcterms:modified xsi:type="dcterms:W3CDTF">2020-05-05T16:26:00Z</dcterms:modified>
</cp:coreProperties>
</file>